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48" w:rsidRPr="00753648" w:rsidRDefault="00753648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6F6E8B" w:rsidRPr="006F6E8B" w:rsidRDefault="006F6E8B" w:rsidP="006F6E8B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  <w:bookmarkStart w:id="0" w:name="_GoBack"/>
      <w:bookmarkEnd w:id="0"/>
      <w:r w:rsidRPr="004208D9">
        <w:rPr>
          <w:rFonts w:ascii="Open Sans" w:eastAsia="Times New Roman" w:hAnsi="Open Sans" w:cs="Open Sans"/>
          <w:color w:val="FF0000"/>
        </w:rPr>
        <w:t>15 марта 2022 года</w:t>
      </w:r>
      <w:r w:rsidRPr="004208D9">
        <w:rPr>
          <w:rFonts w:ascii="Open Sans" w:eastAsia="Times New Roman" w:hAnsi="Open Sans" w:cs="Open Sans"/>
          <w:color w:val="262626"/>
        </w:rPr>
        <w:t xml:space="preserve"> состоялось внеочередное заседание </w:t>
      </w:r>
      <w:hyperlink r:id="rId9" w:history="1">
        <w:r w:rsidRPr="004208D9">
          <w:rPr>
            <w:rFonts w:ascii="Open Sans" w:eastAsia="Times New Roman" w:hAnsi="Open Sans" w:cs="Open Sans"/>
            <w:color w:val="262626"/>
            <w:u w:val="single"/>
          </w:rPr>
          <w:t>Совета ТПП по саморегулированию предпринимательской и профессиональной деятельности</w:t>
        </w:r>
      </w:hyperlink>
      <w:r w:rsidRPr="004208D9">
        <w:rPr>
          <w:rFonts w:ascii="Open Sans" w:eastAsia="Times New Roman" w:hAnsi="Open Sans" w:cs="Open Sans"/>
          <w:color w:val="262626"/>
        </w:rPr>
        <w:t>. Основной темой заседания стали меры государственной поддержки российского бизнеса в условиях санкций.</w:t>
      </w: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  <w:r w:rsidRPr="004208D9">
        <w:rPr>
          <w:rFonts w:ascii="Open Sans" w:eastAsia="Times New Roman" w:hAnsi="Open Sans" w:cs="Open Sans"/>
          <w:color w:val="262626"/>
        </w:rPr>
        <w:t>В заседании приняли участие руководили Национального объединения строителей (НОСТРОЙ), Национальной Ассоциации «Союз психотерапевтов и психологов», Национальной ассоциации обществ взаимного страхования (НАВЗ), СРО арбитражных управляющих, представители ТПП, Минэкономразвития и Минфина.</w:t>
      </w: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  <w:r w:rsidRPr="004208D9">
        <w:rPr>
          <w:rFonts w:ascii="Open Sans" w:eastAsia="Times New Roman" w:hAnsi="Open Sans" w:cs="Open Sans"/>
          <w:color w:val="262626"/>
        </w:rPr>
        <w:t>Директор департамента государственной политики в сфере лицензирования, контрольно-надзорной деятельности, аккредитации и саморегулирования Минэкономразвития Александр Вдовин рассказал </w:t>
      </w:r>
      <w:hyperlink r:id="rId10" w:history="1">
        <w:r w:rsidRPr="004208D9">
          <w:rPr>
            <w:rFonts w:ascii="Open Sans" w:eastAsia="Times New Roman" w:hAnsi="Open Sans" w:cs="Open Sans"/>
            <w:color w:val="262626"/>
            <w:u w:val="single"/>
            <w:shd w:val="clear" w:color="auto" w:fill="FFFF00"/>
          </w:rPr>
          <w:t>об отмене плановых и внеплановых проверок</w:t>
        </w:r>
      </w:hyperlink>
      <w:r w:rsidRPr="004208D9">
        <w:rPr>
          <w:rFonts w:ascii="Open Sans" w:eastAsia="Times New Roman" w:hAnsi="Open Sans" w:cs="Open Sans"/>
          <w:color w:val="262626"/>
          <w:shd w:val="clear" w:color="auto" w:fill="FFFF00"/>
        </w:rPr>
        <w:t xml:space="preserve"> в 2022 году, осуществляемых в рамках государственного контроля и надзора. </w:t>
      </w:r>
      <w:r w:rsidRPr="004208D9">
        <w:rPr>
          <w:rFonts w:ascii="Open Sans" w:eastAsia="Times New Roman" w:hAnsi="Open Sans" w:cs="Open Sans"/>
          <w:color w:val="262626"/>
        </w:rPr>
        <w:t>Он заверил членов Совета, что ведомство готово рассмотреть предложения саморегулируемого сообщества по принятию мер поддержки и попросил представить в министерство обобщенные по итогам заседания предложения.</w:t>
      </w: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  <w:r w:rsidRPr="004208D9">
        <w:rPr>
          <w:rFonts w:ascii="Open Sans" w:eastAsia="Times New Roman" w:hAnsi="Open Sans" w:cs="Open Sans"/>
          <w:color w:val="262626"/>
        </w:rPr>
        <w:t>Президент НОСТРОЙ Антон Глушков представил детальный доклад о работе объединения по сбору предложений и реализации мер поддержки строительной отрасли. Основные направления поддержки – сокращение финансовой (в том числе кредитной) нагрузки на подрядные организации, содействие в привлечении на стройки рабочей силы и борьба за справедливое ценообразование. Все </w:t>
      </w:r>
      <w:hyperlink r:id="rId11" w:history="1">
        <w:r w:rsidRPr="004208D9">
          <w:rPr>
            <w:rFonts w:ascii="Open Sans" w:eastAsia="Times New Roman" w:hAnsi="Open Sans" w:cs="Open Sans"/>
            <w:color w:val="262626"/>
            <w:u w:val="single"/>
          </w:rPr>
          <w:t>предложения НОСТРОЙ</w:t>
        </w:r>
      </w:hyperlink>
      <w:r w:rsidRPr="004208D9">
        <w:rPr>
          <w:rFonts w:ascii="Open Sans" w:eastAsia="Times New Roman" w:hAnsi="Open Sans" w:cs="Open Sans"/>
          <w:color w:val="262626"/>
        </w:rPr>
        <w:t> в области банковских гарантий, ценообразования, подготовки кадров сформулированы, в том числе, в виде проектов НПА.</w:t>
      </w: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4208D9" w:rsidRDefault="004208D9" w:rsidP="004208D9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4208D9" w:rsidRPr="007B1477" w:rsidRDefault="004208D9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7B1477" w:rsidRDefault="007B1477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7B1477" w:rsidRDefault="007B1477" w:rsidP="007B1477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262626"/>
        </w:rPr>
      </w:pPr>
    </w:p>
    <w:p w:rsidR="007B1477" w:rsidRPr="006F6E8B" w:rsidRDefault="007B1477" w:rsidP="006F6E8B">
      <w:pPr>
        <w:spacing w:after="120" w:line="120" w:lineRule="atLeast"/>
        <w:jc w:val="both"/>
        <w:rPr>
          <w:rFonts w:ascii="Arial" w:eastAsia="Times New Roman" w:hAnsi="Arial" w:cs="Arial"/>
          <w:color w:val="22232F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101"/>
      </w:tblGrid>
      <w:tr w:rsidR="006F6E8B" w:rsidRPr="006F6E8B" w:rsidTr="00884B71">
        <w:trPr>
          <w:tblCellSpacing w:w="7" w:type="dxa"/>
        </w:trPr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E8B" w:rsidRPr="006F6E8B" w:rsidRDefault="006F6E8B" w:rsidP="006F6E8B">
            <w:pPr>
              <w:rPr>
                <w:rFonts w:ascii="Calibri" w:eastAsia="Times New Roman" w:hAnsi="Calibri" w:cs="Times New Roman"/>
              </w:rPr>
            </w:pPr>
            <w:r w:rsidRPr="006F6E8B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6F6E8B" w:rsidRPr="00202201" w:rsidRDefault="006F6E8B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"https://org.tpprf.ru/committee/council_sro/news/2785205/"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0220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color w:val="0000FF"/>
          <w:u w:val="single"/>
        </w:rPr>
      </w:pPr>
      <w:r w:rsidRPr="00202201">
        <w:rPr>
          <w:rFonts w:ascii="Calibri" w:eastAsia="Times New Roman" w:hAnsi="Calibri" w:cs="Times New Roman"/>
        </w:rPr>
        <w:fldChar w:fldCharType="begin"/>
      </w:r>
      <w:r w:rsidRPr="00202201">
        <w:rPr>
          <w:rFonts w:ascii="Calibri" w:eastAsia="Times New Roman" w:hAnsi="Calibri" w:cs="Times New Roman"/>
        </w:rPr>
        <w:instrText xml:space="preserve"> HYPERLINK "https://org.tpprf.ru/committee/council_sro/post-release/3262018/" </w:instrText>
      </w:r>
      <w:r w:rsidRPr="00202201">
        <w:rPr>
          <w:rFonts w:ascii="Calibri" w:eastAsia="Times New Roman" w:hAnsi="Calibri" w:cs="Times New Roman"/>
        </w:rPr>
        <w:fldChar w:fldCharType="separate"/>
      </w:r>
    </w:p>
    <w:p w:rsidR="00202201" w:rsidRPr="00202201" w:rsidRDefault="00202201" w:rsidP="00202201">
      <w:pPr>
        <w:shd w:val="clear" w:color="auto" w:fill="FFFFFF"/>
        <w:rPr>
          <w:rFonts w:ascii="Calibri" w:eastAsia="Times New Roman" w:hAnsi="Calibri" w:cs="Times New Roman"/>
        </w:rPr>
      </w:pPr>
      <w:r w:rsidRPr="00202201">
        <w:rPr>
          <w:rFonts w:ascii="Calibri" w:eastAsia="Times New Roman" w:hAnsi="Calibri" w:cs="Times New Roman"/>
        </w:rPr>
        <w:fldChar w:fldCharType="end"/>
      </w:r>
    </w:p>
    <w:p w:rsidR="00202201" w:rsidRPr="00202201" w:rsidRDefault="00202201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563" w:rsidRPr="00253563" w:rsidRDefault="00253563" w:rsidP="00253C72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253C72" w:rsidRDefault="00253C72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BD1488" w:rsidRPr="00BD1488" w:rsidRDefault="00BD1488" w:rsidP="006B0439">
      <w:pPr>
        <w:shd w:val="clear" w:color="auto" w:fill="FFFFFF"/>
        <w:spacing w:after="405" w:line="240" w:lineRule="auto"/>
        <w:rPr>
          <w:rFonts w:eastAsia="Times New Roman" w:cs="Times New Roman"/>
          <w:color w:val="262626"/>
          <w:sz w:val="26"/>
          <w:szCs w:val="26"/>
        </w:rPr>
      </w:pPr>
    </w:p>
    <w:p w:rsidR="006B0439" w:rsidRPr="006B0439" w:rsidRDefault="006B0439" w:rsidP="006B0439">
      <w:pPr>
        <w:shd w:val="clear" w:color="auto" w:fill="FFFFFF"/>
        <w:spacing w:after="405" w:line="240" w:lineRule="auto"/>
        <w:rPr>
          <w:rFonts w:ascii="Helvetica" w:eastAsia="Times New Roman" w:hAnsi="Helvetica" w:cs="Times New Roman"/>
          <w:color w:val="262626"/>
          <w:sz w:val="26"/>
          <w:szCs w:val="26"/>
        </w:rPr>
      </w:pPr>
      <w:r w:rsidRPr="006B0439">
        <w:rPr>
          <w:rFonts w:ascii="Helvetica" w:eastAsia="Times New Roman" w:hAnsi="Helvetica" w:cs="Times New Roman"/>
          <w:color w:val="262626"/>
          <w:sz w:val="26"/>
          <w:szCs w:val="26"/>
        </w:rPr>
        <w:t> </w:t>
      </w:r>
    </w:p>
    <w:p w:rsidR="006B0439" w:rsidRPr="00315532" w:rsidRDefault="006B0439" w:rsidP="006E5439">
      <w:pPr>
        <w:spacing w:before="150" w:after="150" w:line="240" w:lineRule="auto"/>
        <w:textAlignment w:val="baseline"/>
        <w:rPr>
          <w:rFonts w:ascii="pt_sans" w:eastAsia="Times New Roman" w:hAnsi="pt_sans" w:cs="Times New Roman"/>
          <w:color w:val="000000"/>
          <w:sz w:val="28"/>
          <w:szCs w:val="28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559EE" w:rsidRDefault="000559EE" w:rsidP="006E543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E5439" w:rsidRPr="006E5439" w:rsidRDefault="006E5439" w:rsidP="006E5439">
      <w:pPr>
        <w:spacing w:after="0" w:line="240" w:lineRule="auto"/>
        <w:textAlignment w:val="baseline"/>
        <w:rPr>
          <w:rFonts w:ascii="pt_sans" w:eastAsia="Times New Roman" w:hAnsi="pt_sans" w:cs="Times New Roman"/>
          <w:color w:val="000000"/>
          <w:sz w:val="24"/>
          <w:szCs w:val="24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6811" w:rsidRPr="00C56811" w:rsidRDefault="00C56811" w:rsidP="00C568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8"/>
          <w:szCs w:val="28"/>
        </w:rPr>
      </w:pPr>
    </w:p>
    <w:p w:rsidR="00C548CB" w:rsidRPr="00F6678A" w:rsidRDefault="00C548CB" w:rsidP="00BC7A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D4D4D"/>
          <w:sz w:val="24"/>
          <w:szCs w:val="24"/>
        </w:rPr>
      </w:pPr>
    </w:p>
    <w:sectPr w:rsidR="00C548CB" w:rsidRPr="00F6678A" w:rsidSect="007175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DA" w:rsidRDefault="00AF37DA" w:rsidP="00B70DF3">
      <w:pPr>
        <w:spacing w:after="0" w:line="240" w:lineRule="auto"/>
      </w:pPr>
      <w:r>
        <w:separator/>
      </w:r>
    </w:p>
  </w:endnote>
  <w:endnote w:type="continuationSeparator" w:id="0">
    <w:p w:rsidR="00AF37DA" w:rsidRDefault="00AF37DA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DA" w:rsidRDefault="00AF37DA" w:rsidP="00B70DF3">
      <w:pPr>
        <w:spacing w:after="0" w:line="240" w:lineRule="auto"/>
      </w:pPr>
      <w:r>
        <w:separator/>
      </w:r>
    </w:p>
  </w:footnote>
  <w:footnote w:type="continuationSeparator" w:id="0">
    <w:p w:rsidR="00AF37DA" w:rsidRDefault="00AF37DA" w:rsidP="00B7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BD1"/>
    <w:multiLevelType w:val="hybridMultilevel"/>
    <w:tmpl w:val="BBA8BA98"/>
    <w:lvl w:ilvl="0" w:tplc="AFDCFE2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349F"/>
    <w:multiLevelType w:val="multilevel"/>
    <w:tmpl w:val="E3C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77A6F"/>
    <w:multiLevelType w:val="multilevel"/>
    <w:tmpl w:val="7D3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E121E"/>
    <w:multiLevelType w:val="hybridMultilevel"/>
    <w:tmpl w:val="224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gutterAtTop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3011"/>
    <w:rsid w:val="0001301B"/>
    <w:rsid w:val="0001439A"/>
    <w:rsid w:val="00015182"/>
    <w:rsid w:val="00015F4D"/>
    <w:rsid w:val="00022A09"/>
    <w:rsid w:val="00030314"/>
    <w:rsid w:val="00032CCE"/>
    <w:rsid w:val="00034449"/>
    <w:rsid w:val="00042976"/>
    <w:rsid w:val="000559EE"/>
    <w:rsid w:val="00056D21"/>
    <w:rsid w:val="00072637"/>
    <w:rsid w:val="00077D34"/>
    <w:rsid w:val="000841F8"/>
    <w:rsid w:val="00094722"/>
    <w:rsid w:val="000A3BE1"/>
    <w:rsid w:val="000B3254"/>
    <w:rsid w:val="000B57F2"/>
    <w:rsid w:val="000B6D50"/>
    <w:rsid w:val="000C2A73"/>
    <w:rsid w:val="000C5550"/>
    <w:rsid w:val="000C72A2"/>
    <w:rsid w:val="00100638"/>
    <w:rsid w:val="00101EC8"/>
    <w:rsid w:val="00105F8F"/>
    <w:rsid w:val="00112F8C"/>
    <w:rsid w:val="0011763B"/>
    <w:rsid w:val="00130C00"/>
    <w:rsid w:val="00131653"/>
    <w:rsid w:val="00133DD8"/>
    <w:rsid w:val="00145DE5"/>
    <w:rsid w:val="0014761C"/>
    <w:rsid w:val="001500CF"/>
    <w:rsid w:val="00170A48"/>
    <w:rsid w:val="00181FE1"/>
    <w:rsid w:val="00187264"/>
    <w:rsid w:val="00187CFD"/>
    <w:rsid w:val="001A1CC9"/>
    <w:rsid w:val="001B17D2"/>
    <w:rsid w:val="001B7976"/>
    <w:rsid w:val="001C3921"/>
    <w:rsid w:val="001E0A2D"/>
    <w:rsid w:val="001E6091"/>
    <w:rsid w:val="001F2945"/>
    <w:rsid w:val="001F320D"/>
    <w:rsid w:val="00202201"/>
    <w:rsid w:val="00202210"/>
    <w:rsid w:val="00204570"/>
    <w:rsid w:val="00215F4E"/>
    <w:rsid w:val="002355F8"/>
    <w:rsid w:val="00236924"/>
    <w:rsid w:val="00240717"/>
    <w:rsid w:val="00253563"/>
    <w:rsid w:val="00253C72"/>
    <w:rsid w:val="0026227E"/>
    <w:rsid w:val="002629E0"/>
    <w:rsid w:val="00267D8F"/>
    <w:rsid w:val="0027247E"/>
    <w:rsid w:val="00295109"/>
    <w:rsid w:val="002A5119"/>
    <w:rsid w:val="002B0C2C"/>
    <w:rsid w:val="002E10C2"/>
    <w:rsid w:val="002E24A8"/>
    <w:rsid w:val="002E5CA8"/>
    <w:rsid w:val="002F23F7"/>
    <w:rsid w:val="002F44C3"/>
    <w:rsid w:val="002F6FBF"/>
    <w:rsid w:val="00307961"/>
    <w:rsid w:val="0031086E"/>
    <w:rsid w:val="00312BFC"/>
    <w:rsid w:val="00315532"/>
    <w:rsid w:val="00322BD6"/>
    <w:rsid w:val="0033112E"/>
    <w:rsid w:val="00332124"/>
    <w:rsid w:val="00334FEA"/>
    <w:rsid w:val="003369C7"/>
    <w:rsid w:val="00336FA8"/>
    <w:rsid w:val="00346517"/>
    <w:rsid w:val="00350A00"/>
    <w:rsid w:val="00361DFA"/>
    <w:rsid w:val="00363B9C"/>
    <w:rsid w:val="00384496"/>
    <w:rsid w:val="00385EF3"/>
    <w:rsid w:val="003947F0"/>
    <w:rsid w:val="003977C3"/>
    <w:rsid w:val="003A20A0"/>
    <w:rsid w:val="003B2CC2"/>
    <w:rsid w:val="003B37D0"/>
    <w:rsid w:val="003C7F98"/>
    <w:rsid w:val="004101E2"/>
    <w:rsid w:val="004208D9"/>
    <w:rsid w:val="00422E8A"/>
    <w:rsid w:val="00430495"/>
    <w:rsid w:val="00431B44"/>
    <w:rsid w:val="0043458C"/>
    <w:rsid w:val="00434E2A"/>
    <w:rsid w:val="00450D99"/>
    <w:rsid w:val="004550C2"/>
    <w:rsid w:val="00466CBC"/>
    <w:rsid w:val="00471E95"/>
    <w:rsid w:val="004737C7"/>
    <w:rsid w:val="0047658D"/>
    <w:rsid w:val="00487DF6"/>
    <w:rsid w:val="004B191F"/>
    <w:rsid w:val="004B314A"/>
    <w:rsid w:val="004B63B7"/>
    <w:rsid w:val="004C370E"/>
    <w:rsid w:val="004C696C"/>
    <w:rsid w:val="004D2B2C"/>
    <w:rsid w:val="004D6877"/>
    <w:rsid w:val="004E1DDE"/>
    <w:rsid w:val="004F79AF"/>
    <w:rsid w:val="00514188"/>
    <w:rsid w:val="005215D5"/>
    <w:rsid w:val="00521F46"/>
    <w:rsid w:val="0052236B"/>
    <w:rsid w:val="00525A18"/>
    <w:rsid w:val="00534BD6"/>
    <w:rsid w:val="00535268"/>
    <w:rsid w:val="00544B49"/>
    <w:rsid w:val="00545541"/>
    <w:rsid w:val="00555A5F"/>
    <w:rsid w:val="005560F1"/>
    <w:rsid w:val="00560174"/>
    <w:rsid w:val="005759AF"/>
    <w:rsid w:val="00577F33"/>
    <w:rsid w:val="005849BC"/>
    <w:rsid w:val="005853A2"/>
    <w:rsid w:val="00597816"/>
    <w:rsid w:val="005A4EC9"/>
    <w:rsid w:val="005A58BF"/>
    <w:rsid w:val="005B2424"/>
    <w:rsid w:val="005D51CA"/>
    <w:rsid w:val="005D6A1D"/>
    <w:rsid w:val="00611A91"/>
    <w:rsid w:val="00623863"/>
    <w:rsid w:val="00632589"/>
    <w:rsid w:val="00634D57"/>
    <w:rsid w:val="006429EF"/>
    <w:rsid w:val="006431B2"/>
    <w:rsid w:val="00650607"/>
    <w:rsid w:val="00651993"/>
    <w:rsid w:val="00654358"/>
    <w:rsid w:val="00661666"/>
    <w:rsid w:val="006638AD"/>
    <w:rsid w:val="00691BC4"/>
    <w:rsid w:val="0069631C"/>
    <w:rsid w:val="006A736A"/>
    <w:rsid w:val="006B0439"/>
    <w:rsid w:val="006B2E20"/>
    <w:rsid w:val="006B515B"/>
    <w:rsid w:val="006C6737"/>
    <w:rsid w:val="006D4957"/>
    <w:rsid w:val="006E3C45"/>
    <w:rsid w:val="006E5439"/>
    <w:rsid w:val="006E5FDA"/>
    <w:rsid w:val="006F048D"/>
    <w:rsid w:val="006F05AA"/>
    <w:rsid w:val="006F5229"/>
    <w:rsid w:val="006F52E5"/>
    <w:rsid w:val="006F5E51"/>
    <w:rsid w:val="006F6E8B"/>
    <w:rsid w:val="0070150A"/>
    <w:rsid w:val="00703ABE"/>
    <w:rsid w:val="0070427B"/>
    <w:rsid w:val="00704B34"/>
    <w:rsid w:val="00705C3C"/>
    <w:rsid w:val="00715A54"/>
    <w:rsid w:val="0071756E"/>
    <w:rsid w:val="00733CD5"/>
    <w:rsid w:val="007450BD"/>
    <w:rsid w:val="00753648"/>
    <w:rsid w:val="00765921"/>
    <w:rsid w:val="007745C2"/>
    <w:rsid w:val="00785B9B"/>
    <w:rsid w:val="007A3830"/>
    <w:rsid w:val="007B1477"/>
    <w:rsid w:val="007B1C67"/>
    <w:rsid w:val="007C176C"/>
    <w:rsid w:val="007D04D3"/>
    <w:rsid w:val="007D6F0C"/>
    <w:rsid w:val="007F0A46"/>
    <w:rsid w:val="007F3538"/>
    <w:rsid w:val="007F439D"/>
    <w:rsid w:val="00800BF0"/>
    <w:rsid w:val="0080609E"/>
    <w:rsid w:val="00806E14"/>
    <w:rsid w:val="00821479"/>
    <w:rsid w:val="00822E68"/>
    <w:rsid w:val="00827DBB"/>
    <w:rsid w:val="00851699"/>
    <w:rsid w:val="00852C19"/>
    <w:rsid w:val="00855D57"/>
    <w:rsid w:val="00861CA4"/>
    <w:rsid w:val="00862E7D"/>
    <w:rsid w:val="008760FA"/>
    <w:rsid w:val="0088000C"/>
    <w:rsid w:val="00881997"/>
    <w:rsid w:val="00897C6F"/>
    <w:rsid w:val="008A5345"/>
    <w:rsid w:val="008A7E15"/>
    <w:rsid w:val="008C3500"/>
    <w:rsid w:val="008C40A9"/>
    <w:rsid w:val="008C5490"/>
    <w:rsid w:val="008E0F71"/>
    <w:rsid w:val="008E2824"/>
    <w:rsid w:val="008E2A8E"/>
    <w:rsid w:val="008E31D4"/>
    <w:rsid w:val="008F237A"/>
    <w:rsid w:val="00911148"/>
    <w:rsid w:val="00937371"/>
    <w:rsid w:val="0094006C"/>
    <w:rsid w:val="00963A4F"/>
    <w:rsid w:val="00973EC7"/>
    <w:rsid w:val="0099773C"/>
    <w:rsid w:val="009A44A9"/>
    <w:rsid w:val="009A6859"/>
    <w:rsid w:val="009B4335"/>
    <w:rsid w:val="009B6E47"/>
    <w:rsid w:val="009C1C12"/>
    <w:rsid w:val="009C35C5"/>
    <w:rsid w:val="009D154B"/>
    <w:rsid w:val="009E0A38"/>
    <w:rsid w:val="009E4E14"/>
    <w:rsid w:val="009E62E9"/>
    <w:rsid w:val="009E630A"/>
    <w:rsid w:val="009F1005"/>
    <w:rsid w:val="009F2691"/>
    <w:rsid w:val="009F6255"/>
    <w:rsid w:val="009F6D11"/>
    <w:rsid w:val="00A0460D"/>
    <w:rsid w:val="00A052EC"/>
    <w:rsid w:val="00A20211"/>
    <w:rsid w:val="00A24706"/>
    <w:rsid w:val="00A327F6"/>
    <w:rsid w:val="00A503D2"/>
    <w:rsid w:val="00A549B5"/>
    <w:rsid w:val="00A8409D"/>
    <w:rsid w:val="00A855E5"/>
    <w:rsid w:val="00AB356D"/>
    <w:rsid w:val="00AC1EDE"/>
    <w:rsid w:val="00AD5FDE"/>
    <w:rsid w:val="00AE2007"/>
    <w:rsid w:val="00AE40F6"/>
    <w:rsid w:val="00AE44B0"/>
    <w:rsid w:val="00AE631B"/>
    <w:rsid w:val="00AE6803"/>
    <w:rsid w:val="00AF37DA"/>
    <w:rsid w:val="00B11853"/>
    <w:rsid w:val="00B2681A"/>
    <w:rsid w:val="00B44DC7"/>
    <w:rsid w:val="00B50CED"/>
    <w:rsid w:val="00B56F8A"/>
    <w:rsid w:val="00B635C8"/>
    <w:rsid w:val="00B702F9"/>
    <w:rsid w:val="00B7090C"/>
    <w:rsid w:val="00B70DF3"/>
    <w:rsid w:val="00B80B04"/>
    <w:rsid w:val="00B82462"/>
    <w:rsid w:val="00BC1F37"/>
    <w:rsid w:val="00BC5DDD"/>
    <w:rsid w:val="00BC7A65"/>
    <w:rsid w:val="00BD1488"/>
    <w:rsid w:val="00BD3F9B"/>
    <w:rsid w:val="00BE0632"/>
    <w:rsid w:val="00BE3A77"/>
    <w:rsid w:val="00BF44DB"/>
    <w:rsid w:val="00C014D6"/>
    <w:rsid w:val="00C10D35"/>
    <w:rsid w:val="00C112AF"/>
    <w:rsid w:val="00C11D00"/>
    <w:rsid w:val="00C16E31"/>
    <w:rsid w:val="00C245E7"/>
    <w:rsid w:val="00C548CB"/>
    <w:rsid w:val="00C553C4"/>
    <w:rsid w:val="00C56811"/>
    <w:rsid w:val="00C8161B"/>
    <w:rsid w:val="00C95A05"/>
    <w:rsid w:val="00CD3BBD"/>
    <w:rsid w:val="00CD3E4A"/>
    <w:rsid w:val="00CD4341"/>
    <w:rsid w:val="00D06504"/>
    <w:rsid w:val="00D10A97"/>
    <w:rsid w:val="00D12F3C"/>
    <w:rsid w:val="00D15368"/>
    <w:rsid w:val="00D375ED"/>
    <w:rsid w:val="00D449AB"/>
    <w:rsid w:val="00D53DAF"/>
    <w:rsid w:val="00D76D7C"/>
    <w:rsid w:val="00D93A45"/>
    <w:rsid w:val="00DA6D17"/>
    <w:rsid w:val="00DE10C1"/>
    <w:rsid w:val="00DE364A"/>
    <w:rsid w:val="00DE7CC3"/>
    <w:rsid w:val="00E01F70"/>
    <w:rsid w:val="00E030BD"/>
    <w:rsid w:val="00E1133E"/>
    <w:rsid w:val="00E12CD5"/>
    <w:rsid w:val="00E14555"/>
    <w:rsid w:val="00E2281A"/>
    <w:rsid w:val="00E36371"/>
    <w:rsid w:val="00E519CA"/>
    <w:rsid w:val="00E51E4E"/>
    <w:rsid w:val="00E6109E"/>
    <w:rsid w:val="00E6557B"/>
    <w:rsid w:val="00E75EE8"/>
    <w:rsid w:val="00E801A6"/>
    <w:rsid w:val="00E835AF"/>
    <w:rsid w:val="00E96B00"/>
    <w:rsid w:val="00EA2E86"/>
    <w:rsid w:val="00EC1A47"/>
    <w:rsid w:val="00ED38C5"/>
    <w:rsid w:val="00ED51AF"/>
    <w:rsid w:val="00ED5D0F"/>
    <w:rsid w:val="00F05B8F"/>
    <w:rsid w:val="00F15B31"/>
    <w:rsid w:val="00F222D0"/>
    <w:rsid w:val="00F263BE"/>
    <w:rsid w:val="00F40AB6"/>
    <w:rsid w:val="00F42A12"/>
    <w:rsid w:val="00F430C7"/>
    <w:rsid w:val="00F6115D"/>
    <w:rsid w:val="00F6174F"/>
    <w:rsid w:val="00F6678A"/>
    <w:rsid w:val="00F66CDD"/>
    <w:rsid w:val="00F87AF6"/>
    <w:rsid w:val="00F90BCA"/>
    <w:rsid w:val="00F9598A"/>
    <w:rsid w:val="00FA0AE4"/>
    <w:rsid w:val="00FA3B4E"/>
    <w:rsid w:val="00FA5AF7"/>
    <w:rsid w:val="00FB2082"/>
    <w:rsid w:val="00FB7C4F"/>
    <w:rsid w:val="00FC7DC1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9068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031">
              <w:marLeft w:val="0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0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35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43">
              <w:blockQuote w:val="1"/>
              <w:marLeft w:val="0"/>
              <w:marRight w:val="0"/>
              <w:marTop w:val="46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31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0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24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02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04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750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daosro.ru/analytics/kontrol-sro-snizhat-nelzya-usili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daosro.ru/news/organy-kontrolya-i-nadzora-obyazali-ot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daosro.ru/analytics/sovet-tpp-po-samoregulirovaniyu-pere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708A-C1EB-47C7-8AC8-1AF56521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Роль системы саморегулирования в строительстве обсудили в ТПП РФ</vt:lpstr>
    </vt:vector>
  </TitlesOfParts>
  <Company>Krokoz™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АРЕФЬЕВ В.А.</cp:lastModifiedBy>
  <cp:revision>4</cp:revision>
  <cp:lastPrinted>2022-03-14T09:55:00Z</cp:lastPrinted>
  <dcterms:created xsi:type="dcterms:W3CDTF">2022-08-22T06:53:00Z</dcterms:created>
  <dcterms:modified xsi:type="dcterms:W3CDTF">2022-08-22T07:07:00Z</dcterms:modified>
</cp:coreProperties>
</file>